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hd w:val="clear" w:color="auto" w:fill="FFFFFF"/>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Anul de fabricaţie care se înscrie în Cartea de Identitate a Vehiculului (CIV) reprezintă anul codificat de producător în structura VIN sau, dacă acesta nu este prevăzut de producător, anul calendaristic în timpul căruia a fost fabricat vehiculul.</w:t>
      </w:r>
    </w:p>
    <w:p>
      <w:pPr>
        <w:pStyle w:val="Normal"/>
        <w:shd w:val="clear" w:color="auto" w:fill="FFFFFF"/>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Determinarea anului de fabricaţie se bazează pe existenţa numărului de identificare valid şi presupune parcurgerea unei proceduri care diferă de la producător la producător şi poate presupune, de multe ori, identificarea vehiculului în ansamblu.</w:t>
      </w:r>
    </w:p>
    <w:p>
      <w:pPr>
        <w:pStyle w:val="Normal"/>
        <w:shd w:val="clear" w:color="auto" w:fill="FFFFFF"/>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Numărul de identificare este poansonat de către constructor pe elementul principal de rezistenţă al fiecărui vehicul (caroserie sau şasiu). Se recomandă folosirea numărului de identificare standardizat, format din 17 caractere. Dintre constructorii de vehicule care au adoptat numărul de identificare standardizat, cei mai mulţi folosesc un caracter al acestuia (de regulă, al 10-lea) pentru codificarea anului de fabricaţie. Mai exact, din raţiuni comerciale, ei codifică „anul model” al vehiculului, atribuit vehiculelor produse în ultima jumătate a fiecărui an calendaristic şi celor produse în prima jumătate a anului următor. Corespondenţa dintre acest caracter şi anul model este prezentată în tabelul de mai jos:</w:t>
      </w:r>
    </w:p>
    <w:tbl>
      <w:tblPr>
        <w:tblW w:w="8295" w:type="dxa"/>
        <w:jc w:val="left"/>
        <w:tblInd w:w="0" w:type="dxa"/>
        <w:tblBorders/>
        <w:tblCellMar>
          <w:top w:w="0" w:type="dxa"/>
          <w:left w:w="0" w:type="dxa"/>
          <w:bottom w:w="0" w:type="dxa"/>
          <w:right w:w="0" w:type="dxa"/>
        </w:tblCellMar>
        <w:tblLook w:firstRow="1" w:noVBand="1" w:lastRow="0" w:firstColumn="1" w:lastColumn="0" w:noHBand="0" w:val="04a0"/>
      </w:tblPr>
      <w:tblGrid>
        <w:gridCol w:w="978"/>
        <w:gridCol w:w="1786"/>
        <w:gridCol w:w="979"/>
        <w:gridCol w:w="1786"/>
        <w:gridCol w:w="979"/>
        <w:gridCol w:w="1786"/>
      </w:tblGrid>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b/>
                <w:bCs/>
                <w:color w:val="8B909C"/>
                <w:sz w:val="24"/>
                <w:szCs w:val="24"/>
              </w:rPr>
              <w:t>Anul</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b/>
                <w:bCs/>
                <w:color w:val="8B909C"/>
                <w:sz w:val="24"/>
                <w:szCs w:val="24"/>
              </w:rPr>
              <w:t>Caracter</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b/>
                <w:bCs/>
                <w:color w:val="8B909C"/>
                <w:sz w:val="24"/>
                <w:szCs w:val="24"/>
              </w:rPr>
              <w:t>Anul</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b/>
                <w:bCs/>
                <w:color w:val="8B909C"/>
                <w:sz w:val="24"/>
                <w:szCs w:val="24"/>
              </w:rPr>
              <w:t>Caracter</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b/>
                <w:bCs/>
                <w:color w:val="8B909C"/>
                <w:sz w:val="24"/>
                <w:szCs w:val="24"/>
              </w:rPr>
              <w:t>Anul</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b/>
                <w:bCs/>
                <w:color w:val="8B909C"/>
                <w:sz w:val="24"/>
                <w:szCs w:val="24"/>
              </w:rPr>
              <w:t>Caracter</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1971</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1991</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M</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2011</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B</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1972</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1992</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N</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2012</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C</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1973</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3</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1993</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P</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2013</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D</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1974</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4</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1994</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R</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2014</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E</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1975</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5</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1995</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S</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2015</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F</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1976</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6</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1996</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T</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2016</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G</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1977</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7</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1997</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V</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2017</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H</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1978</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8</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1998</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W</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2018</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J</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1979</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9</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1999</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X</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2019</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K</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1980</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A</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2000</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Y</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2020</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L</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1981</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B</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2001</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2021</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M</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1982</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C</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2002</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2022</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N</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1983</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D</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2003</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3</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2023</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P</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1984</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E</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2004</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4</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2024</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R</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1985</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F</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2005</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5</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2025</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S</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1986</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G</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2006</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6</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2026</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T</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1987</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H</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2007</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7</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2027</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V</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1988</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J</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2008</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8</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2028</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W</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1989</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K</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2009</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9</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2029</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X</w:t>
            </w:r>
          </w:p>
        </w:tc>
      </w:tr>
      <w:tr>
        <w:trPr/>
        <w:tc>
          <w:tcPr>
            <w:tcW w:w="978"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1990</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L</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2010</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A</w:t>
            </w:r>
          </w:p>
        </w:tc>
        <w:tc>
          <w:tcPr>
            <w:tcW w:w="979"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2030</w:t>
            </w:r>
          </w:p>
        </w:tc>
        <w:tc>
          <w:tcPr>
            <w:tcW w:w="1786" w:type="dxa"/>
            <w:tcBorders/>
            <w:shd w:color="auto" w:fill="FFFFFF" w:val="clear"/>
          </w:tcPr>
          <w:p>
            <w:pPr>
              <w:pStyle w:val="Normal"/>
              <w:spacing w:lineRule="auto" w:line="240" w:beforeAutospacing="1" w:afterAutospacing="1"/>
              <w:rPr>
                <w:rFonts w:ascii="Helvetica" w:hAnsi="Helvetica" w:eastAsia="Times New Roman" w:cs="Helvetica"/>
                <w:color w:val="8B909C"/>
                <w:sz w:val="24"/>
                <w:szCs w:val="24"/>
              </w:rPr>
            </w:pPr>
            <w:r>
              <w:rPr>
                <w:rFonts w:eastAsia="Times New Roman" w:cs="Helvetica" w:ascii="Helvetica" w:hAnsi="Helvetica"/>
                <w:color w:val="8B909C"/>
                <w:sz w:val="24"/>
                <w:szCs w:val="24"/>
              </w:rPr>
              <w:t>Y</w:t>
            </w:r>
          </w:p>
        </w:tc>
      </w:tr>
    </w:tbl>
    <w:p>
      <w:pPr>
        <w:pStyle w:val="Normal"/>
        <w:widowControl/>
        <w:bidi w:val="0"/>
        <w:spacing w:lineRule="auto" w:line="259" w:before="0" w:after="160"/>
        <w:jc w:val="left"/>
        <w:rPr/>
      </w:pPr>
      <w:r>
        <w:rPr/>
      </w:r>
    </w:p>
    <w:sectPr>
      <w:type w:val="nextPage"/>
      <w:pgSz w:w="12240" w:h="15840"/>
      <w:pgMar w:left="1440" w:right="1440" w:header="0" w:top="1440" w:footer="0" w:bottom="1440"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 w:name="Helvetica">
    <w:altName w:val="Arial"/>
    <w:charset w:val="00"/>
    <w:family w:val="roman"/>
    <w:pitch w:val="variable"/>
  </w:font>
</w:fonts>
</file>

<file path=word/settings.xml><?xml version="1.0" encoding="utf-8"?>
<w:settings xmlns:w="http://schemas.openxmlformats.org/wordprocessingml/2006/main">
  <w:zoom w:percent="100"/>
  <w:defaultTabStop w:val="72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en-U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en-US" w:eastAsia="en-US" w:bidi="ar-SA"/>
    </w:rPr>
  </w:style>
  <w:style w:type="character" w:styleId="DefaultParagraphFont" w:default="1">
    <w:name w:val="Default Paragraph Font"/>
    <w:uiPriority w:val="1"/>
    <w:semiHidden/>
    <w:unhideWhenUsed/>
    <w:qFormat/>
    <w:rPr/>
  </w:style>
  <w:style w:type="paragraph" w:styleId="Heading">
    <w:name w:val="Heading"/>
    <w:basedOn w:val="Normal"/>
    <w:next w:val="TextBody"/>
    <w:qFormat/>
    <w:pPr>
      <w:keepNext/>
      <w:spacing w:before="240" w:after="120"/>
    </w:pPr>
    <w:rPr>
      <w:rFonts w:ascii="Liberation Sans" w:hAnsi="Liberation Sans" w:eastAsia="Microsoft YaHei" w:cs="Lucida Sans"/>
      <w:sz w:val="28"/>
      <w:szCs w:val="28"/>
    </w:rPr>
  </w:style>
  <w:style w:type="paragraph" w:styleId="TextBody">
    <w:name w:val="Body Text"/>
    <w:basedOn w:val="Normal"/>
    <w:pPr>
      <w:spacing w:lineRule="auto" w:line="288" w:before="0" w:after="140"/>
    </w:pPr>
    <w:rPr/>
  </w:style>
  <w:style w:type="paragraph" w:styleId="List">
    <w:name w:val="List"/>
    <w:basedOn w:val="TextBody"/>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Index">
    <w:name w:val="Index"/>
    <w:basedOn w:val="Normal"/>
    <w:qFormat/>
    <w:pPr>
      <w:suppressLineNumbers/>
    </w:pPr>
    <w:rPr>
      <w:rFonts w:cs="Lucida Sans"/>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Application>LibreOffice/5.4.1.2$Windows_X86_64 LibreOffice_project/ea7cb86e6eeb2bf3a5af73a8f7777ac570321527</Application>
  <Pages>2</Pages>
  <Words>300</Words>
  <Characters>1376</Characters>
  <CharactersWithSpaces>1547</CharactersWithSpaces>
  <Paragraphs>129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2017-11-01T19:17:00Z</dcterms:created>
  <dc:creator>Miti</dc:creator>
  <dc:description/>
  <dc:language>en-US</dc:language>
  <cp:lastModifiedBy>Miti</cp:lastModifiedBy>
  <dcterms:modified xsi:type="dcterms:W3CDTF">2017-11-01T19:18:00Z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